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9" w:rsidRDefault="006A4869" w:rsidP="006A4869">
      <w:pP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3C4348"/>
          <w:spacing w:val="12"/>
          <w:sz w:val="29"/>
          <w:szCs w:val="29"/>
          <w:shd w:val="clear" w:color="auto" w:fill="FFFFFF"/>
        </w:rPr>
        <w:drawing>
          <wp:inline distT="0" distB="0" distL="0" distR="0">
            <wp:extent cx="5940425" cy="3631420"/>
            <wp:effectExtent l="19050" t="0" r="3175" b="0"/>
            <wp:docPr id="6" name="Рисунок 6" descr="C:\Users\гыук\Desktop\IMG_20200317_19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IMG_20200317_191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F0" w:rsidRDefault="006A4869" w:rsidP="006A4869">
      <w:pP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 xml:space="preserve">24 января в гимназии </w:t>
      </w:r>
      <w:proofErr w:type="spell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.С</w:t>
      </w:r>
      <w:proofErr w:type="gram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>тальское</w:t>
      </w:r>
      <w:proofErr w:type="spellEnd"/>
      <w:r>
        <w:rPr>
          <w:rFonts w:ascii="Arial" w:hAnsi="Arial" w:cs="Arial"/>
          <w:color w:val="3C4348"/>
          <w:spacing w:val="12"/>
          <w:sz w:val="29"/>
          <w:szCs w:val="29"/>
          <w:shd w:val="clear" w:color="auto" w:fill="FFFFFF"/>
        </w:rPr>
        <w:t xml:space="preserve"> прошло мероприятие, посвященное образованию ДАССР на тему: "Многонациональный Дагестан. Обычаи и традиции"</w:t>
      </w:r>
    </w:p>
    <w:p w:rsidR="006A4869" w:rsidRPr="006A4869" w:rsidRDefault="006A4869" w:rsidP="006A4869">
      <w:r>
        <w:rPr>
          <w:noProof/>
        </w:rPr>
        <w:drawing>
          <wp:inline distT="0" distB="0" distL="0" distR="0">
            <wp:extent cx="5940425" cy="3156538"/>
            <wp:effectExtent l="19050" t="0" r="3175" b="0"/>
            <wp:docPr id="7" name="Рисунок 7" descr="C:\Users\гыук\Desktop\IMG_20200317_19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IMG_20200317_1916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869" w:rsidRPr="006A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E7AA2"/>
    <w:rsid w:val="000818C2"/>
    <w:rsid w:val="004424A1"/>
    <w:rsid w:val="006A4869"/>
    <w:rsid w:val="00743DF0"/>
    <w:rsid w:val="00DE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2020-03-23T12:30:00Z</dcterms:created>
  <dcterms:modified xsi:type="dcterms:W3CDTF">2020-03-23T12:38:00Z</dcterms:modified>
</cp:coreProperties>
</file>