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2" w:rsidRDefault="00BC07A2" w:rsidP="00BC07A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28466A"/>
          <w:bdr w:val="none" w:sz="0" w:space="0" w:color="auto" w:frame="1"/>
        </w:rPr>
      </w:pPr>
      <w:r w:rsidRPr="00BC07A2">
        <w:rPr>
          <w:rStyle w:val="a4"/>
          <w:rFonts w:ascii="Arial" w:hAnsi="Arial" w:cs="Arial"/>
          <w:color w:val="28466A"/>
          <w:bdr w:val="none" w:sz="0" w:space="0" w:color="auto" w:frame="1"/>
        </w:rPr>
        <w:t>Об определении резервного фонда</w:t>
      </w:r>
    </w:p>
    <w:p w:rsidR="00BC07A2" w:rsidRPr="00BC07A2" w:rsidRDefault="00BC07A2" w:rsidP="00BC07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BC07A2" w:rsidRPr="00BC07A2" w:rsidRDefault="00BC07A2" w:rsidP="00BC07A2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666666"/>
        </w:rPr>
      </w:pPr>
      <w:r w:rsidRPr="00BC07A2">
        <w:rPr>
          <w:rFonts w:ascii="Arial" w:hAnsi="Arial" w:cs="Arial"/>
          <w:color w:val="666666"/>
        </w:rPr>
        <w:t xml:space="preserve">На основании ст. 81 Бюджетного кодекса РФ, и в целях реализации мероприятий связанных с непредвиденными расходами и ликвидации последствий стихийных бедствий и других чрезвычайных ситуаций, Совет депутатов </w:t>
      </w:r>
      <w:proofErr w:type="spellStart"/>
      <w:r w:rsidRPr="00BC07A2">
        <w:rPr>
          <w:rFonts w:ascii="Arial" w:hAnsi="Arial" w:cs="Arial"/>
          <w:color w:val="666666"/>
        </w:rPr>
        <w:t>Сергеевского</w:t>
      </w:r>
      <w:proofErr w:type="spellEnd"/>
      <w:r w:rsidRPr="00BC07A2">
        <w:rPr>
          <w:rFonts w:ascii="Arial" w:hAnsi="Arial" w:cs="Arial"/>
          <w:color w:val="666666"/>
        </w:rPr>
        <w:t xml:space="preserve"> сельского поселения</w:t>
      </w:r>
    </w:p>
    <w:p w:rsidR="00BC07A2" w:rsidRPr="00BC07A2" w:rsidRDefault="00BC07A2" w:rsidP="00BC07A2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666666"/>
        </w:rPr>
      </w:pPr>
      <w:r w:rsidRPr="00BC07A2">
        <w:rPr>
          <w:rFonts w:ascii="Arial" w:hAnsi="Arial" w:cs="Arial"/>
          <w:color w:val="666666"/>
        </w:rPr>
        <w:t>РЕШИЛ:</w:t>
      </w:r>
    </w:p>
    <w:p w:rsidR="00BC07A2" w:rsidRPr="00BC07A2" w:rsidRDefault="00BC07A2" w:rsidP="00BC07A2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666666"/>
        </w:rPr>
      </w:pPr>
      <w:r w:rsidRPr="00BC07A2">
        <w:rPr>
          <w:rFonts w:ascii="Arial" w:hAnsi="Arial" w:cs="Arial"/>
          <w:color w:val="666666"/>
        </w:rPr>
        <w:t xml:space="preserve">1. Определить резервный фонд в бюджете сельского поселения в размере, не превышающем </w:t>
      </w:r>
      <w:r>
        <w:rPr>
          <w:rFonts w:ascii="Arial" w:hAnsi="Arial" w:cs="Arial"/>
          <w:color w:val="666666"/>
        </w:rPr>
        <w:t xml:space="preserve">3 % </w:t>
      </w:r>
      <w:r w:rsidRPr="00BC07A2">
        <w:rPr>
          <w:rFonts w:ascii="Arial" w:hAnsi="Arial" w:cs="Arial"/>
          <w:color w:val="666666"/>
        </w:rPr>
        <w:t xml:space="preserve"> процент</w:t>
      </w:r>
      <w:r>
        <w:rPr>
          <w:rFonts w:ascii="Arial" w:hAnsi="Arial" w:cs="Arial"/>
          <w:color w:val="666666"/>
        </w:rPr>
        <w:t>ов</w:t>
      </w:r>
      <w:r w:rsidRPr="00BC07A2">
        <w:rPr>
          <w:rFonts w:ascii="Arial" w:hAnsi="Arial" w:cs="Arial"/>
          <w:color w:val="666666"/>
        </w:rPr>
        <w:t xml:space="preserve"> утвержденных расходов бюджета поселения.</w:t>
      </w:r>
    </w:p>
    <w:p w:rsidR="00BC07A2" w:rsidRPr="00BC07A2" w:rsidRDefault="00BC07A2" w:rsidP="00BC07A2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666666"/>
        </w:rPr>
      </w:pPr>
      <w:r w:rsidRPr="00BC07A2">
        <w:rPr>
          <w:rFonts w:ascii="Arial" w:hAnsi="Arial" w:cs="Arial"/>
          <w:color w:val="666666"/>
        </w:rPr>
        <w:t>1.2. Конкретные размеры резервного фонда ежегодно утверждаются при утверждении бюджета поселения на очередной финансовый год.</w:t>
      </w:r>
    </w:p>
    <w:p w:rsidR="00BC07A2" w:rsidRDefault="00BC07A2" w:rsidP="00BC07A2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666666"/>
        </w:rPr>
      </w:pPr>
      <w:r w:rsidRPr="00BC07A2">
        <w:rPr>
          <w:rFonts w:ascii="Arial" w:hAnsi="Arial" w:cs="Arial"/>
          <w:color w:val="666666"/>
        </w:rPr>
        <w:t>3. Настоящее решение вступает в силу после его официального опубликования.</w:t>
      </w:r>
    </w:p>
    <w:p w:rsidR="00BC07A2" w:rsidRPr="00BC07A2" w:rsidRDefault="00BC07A2" w:rsidP="00BC07A2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666666"/>
        </w:rPr>
      </w:pPr>
      <w:r w:rsidRPr="00BC07A2">
        <w:rPr>
          <w:rFonts w:ascii="Arial" w:hAnsi="Arial" w:cs="Arial"/>
          <w:color w:val="666666"/>
        </w:rPr>
        <w:t xml:space="preserve">Председатель Совета депутатов Ю.И. </w:t>
      </w:r>
      <w:proofErr w:type="spellStart"/>
      <w:r w:rsidRPr="00BC07A2">
        <w:rPr>
          <w:rFonts w:ascii="Arial" w:hAnsi="Arial" w:cs="Arial"/>
          <w:color w:val="666666"/>
        </w:rPr>
        <w:t>Кодиленко</w:t>
      </w:r>
      <w:proofErr w:type="spellEnd"/>
    </w:p>
    <w:p w:rsidR="00BC07A2" w:rsidRPr="00BC07A2" w:rsidRDefault="00BC07A2" w:rsidP="00BC07A2">
      <w:pPr>
        <w:pStyle w:val="a3"/>
        <w:shd w:val="clear" w:color="auto" w:fill="FFFFFF"/>
        <w:spacing w:before="0" w:beforeAutospacing="0" w:after="105" w:afterAutospacing="0"/>
        <w:textAlignment w:val="baseline"/>
        <w:rPr>
          <w:rFonts w:ascii="Arial" w:hAnsi="Arial" w:cs="Arial"/>
          <w:color w:val="666666"/>
        </w:rPr>
      </w:pPr>
      <w:r w:rsidRPr="00BC07A2">
        <w:rPr>
          <w:rFonts w:ascii="Arial" w:hAnsi="Arial" w:cs="Arial"/>
          <w:color w:val="666666"/>
        </w:rPr>
        <w:t>Глава сельского поселения И.Р. Аксёнова</w:t>
      </w:r>
    </w:p>
    <w:p w:rsidR="00B0791E" w:rsidRDefault="00B0791E"/>
    <w:sectPr w:rsidR="00B0791E" w:rsidSect="00B0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A2"/>
    <w:rsid w:val="003C242F"/>
    <w:rsid w:val="00B0791E"/>
    <w:rsid w:val="00BC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7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</cp:revision>
  <dcterms:created xsi:type="dcterms:W3CDTF">2019-08-27T06:49:00Z</dcterms:created>
  <dcterms:modified xsi:type="dcterms:W3CDTF">2019-08-27T06:51:00Z</dcterms:modified>
</cp:coreProperties>
</file>